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1BA6" w14:textId="5F92D288" w:rsidR="00844FD9" w:rsidRDefault="009009EE" w:rsidP="00803CAE">
      <w:pPr>
        <w:pStyle w:val="Heading-NoNumber"/>
      </w:pPr>
      <w:r>
        <w:t xml:space="preserve">RERT contracted for </w:t>
      </w:r>
      <w:r w:rsidR="00B26FC1">
        <w:t>7</w:t>
      </w:r>
      <w:r>
        <w:t xml:space="preserve"> </w:t>
      </w:r>
      <w:r w:rsidR="00C71C2F">
        <w:t xml:space="preserve">and 8 </w:t>
      </w:r>
      <w:r w:rsidR="00B26FC1">
        <w:t>June</w:t>
      </w:r>
      <w:r>
        <w:t xml:space="preserve"> 2018</w:t>
      </w:r>
    </w:p>
    <w:p w14:paraId="462D53B6" w14:textId="22E9032E" w:rsidR="00F76B0F" w:rsidRDefault="00F76B0F" w:rsidP="00F76B0F">
      <w:pPr>
        <w:pStyle w:val="BodyText"/>
      </w:pPr>
      <w:r>
        <w:t xml:space="preserve">On </w:t>
      </w:r>
      <w:r w:rsidR="00B26FC1">
        <w:t>7 June</w:t>
      </w:r>
      <w:r>
        <w:t xml:space="preserve"> 2018 AEMO entered into reserve contracts with the below providers due to a </w:t>
      </w:r>
      <w:r w:rsidR="00344F52">
        <w:t>Lac</w:t>
      </w:r>
      <w:bookmarkStart w:id="0" w:name="_GoBack"/>
      <w:bookmarkEnd w:id="0"/>
      <w:r w:rsidR="00344F52">
        <w:t>k of Reserve (</w:t>
      </w:r>
      <w:r>
        <w:t>LOR</w:t>
      </w:r>
      <w:r w:rsidR="00344F52">
        <w:t xml:space="preserve">) </w:t>
      </w:r>
      <w:r>
        <w:t xml:space="preserve">2 condition being forecast on </w:t>
      </w:r>
      <w:r w:rsidR="00B26FC1">
        <w:t>7 June</w:t>
      </w:r>
      <w:r>
        <w:t xml:space="preserve"> 2018.</w:t>
      </w:r>
    </w:p>
    <w:p w14:paraId="57C3E39C" w14:textId="3D7D526D" w:rsidR="00C71C2F" w:rsidRDefault="00C71C2F" w:rsidP="00C71C2F">
      <w:pPr>
        <w:pStyle w:val="BodyText"/>
        <w:tabs>
          <w:tab w:val="left" w:pos="235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76B0F" w:rsidRPr="00253465" w14:paraId="4E49ACC5" w14:textId="77777777" w:rsidTr="00403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79E34CE" w14:textId="77777777" w:rsidR="00F76B0F" w:rsidRPr="00253465" w:rsidRDefault="00F76B0F" w:rsidP="00F76B0F">
            <w:pPr>
              <w:pStyle w:val="TableText"/>
              <w:rPr>
                <w:b/>
              </w:rPr>
            </w:pPr>
            <w:r w:rsidRPr="00253465">
              <w:rPr>
                <w:b/>
              </w:rPr>
              <w:t xml:space="preserve">Name </w:t>
            </w:r>
          </w:p>
        </w:tc>
        <w:tc>
          <w:tcPr>
            <w:tcW w:w="3005" w:type="dxa"/>
          </w:tcPr>
          <w:p w14:paraId="3B5CC3B7" w14:textId="77777777" w:rsidR="00F76B0F" w:rsidRPr="00253465" w:rsidRDefault="00F76B0F" w:rsidP="00F76B0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3465">
              <w:rPr>
                <w:b/>
              </w:rPr>
              <w:t xml:space="preserve">Location of Reserve </w:t>
            </w:r>
          </w:p>
        </w:tc>
        <w:tc>
          <w:tcPr>
            <w:tcW w:w="3006" w:type="dxa"/>
          </w:tcPr>
          <w:p w14:paraId="0497CABF" w14:textId="7F8AC3AB" w:rsidR="00F76B0F" w:rsidRPr="00253465" w:rsidRDefault="00F76B0F" w:rsidP="003716B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3465">
              <w:rPr>
                <w:b/>
              </w:rPr>
              <w:t>Contracted</w:t>
            </w:r>
            <w:r w:rsidR="003716B5" w:rsidRPr="00253465">
              <w:rPr>
                <w:b/>
              </w:rPr>
              <w:t xml:space="preserve"> </w:t>
            </w:r>
            <w:r w:rsidRPr="00253465">
              <w:rPr>
                <w:b/>
              </w:rPr>
              <w:t>Reserve (MW)</w:t>
            </w:r>
          </w:p>
        </w:tc>
      </w:tr>
      <w:tr w:rsidR="009C6CBC" w14:paraId="288DE638" w14:textId="77777777" w:rsidTr="0040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B75E1EC" w14:textId="7DFCA3A0" w:rsidR="009C6CBC" w:rsidRDefault="009C6CBC" w:rsidP="009C6CBC">
            <w:pPr>
              <w:pStyle w:val="TableText"/>
            </w:pPr>
            <w:proofErr w:type="spellStart"/>
            <w:r w:rsidRPr="00B26FC1">
              <w:t>EnerNoc</w:t>
            </w:r>
            <w:proofErr w:type="spellEnd"/>
          </w:p>
        </w:tc>
        <w:tc>
          <w:tcPr>
            <w:tcW w:w="3005" w:type="dxa"/>
          </w:tcPr>
          <w:p w14:paraId="74690B33" w14:textId="7DF31C51" w:rsidR="009C6CBC" w:rsidRDefault="009C6CBC" w:rsidP="009C6C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FC1">
              <w:t>New South Wales</w:t>
            </w:r>
          </w:p>
        </w:tc>
        <w:tc>
          <w:tcPr>
            <w:tcW w:w="3006" w:type="dxa"/>
          </w:tcPr>
          <w:p w14:paraId="7CDF9617" w14:textId="6FC99EE5" w:rsidR="009C6CBC" w:rsidRDefault="009C6CBC" w:rsidP="009C6C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9C6CBC" w14:paraId="09F773BB" w14:textId="77777777" w:rsidTr="0040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6C5C18A" w14:textId="7EA21956" w:rsidR="009C6CBC" w:rsidRDefault="009C6CBC" w:rsidP="009C6CBC">
            <w:pPr>
              <w:pStyle w:val="TableText"/>
            </w:pPr>
            <w:r w:rsidRPr="00B26FC1">
              <w:t>Progressive Green Pty Ltd</w:t>
            </w:r>
          </w:p>
        </w:tc>
        <w:tc>
          <w:tcPr>
            <w:tcW w:w="3005" w:type="dxa"/>
          </w:tcPr>
          <w:p w14:paraId="4B9ECB1C" w14:textId="0BCCA0EC" w:rsidR="009C6CBC" w:rsidRDefault="009C6CBC" w:rsidP="009C6C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South Wales</w:t>
            </w:r>
          </w:p>
        </w:tc>
        <w:tc>
          <w:tcPr>
            <w:tcW w:w="3006" w:type="dxa"/>
          </w:tcPr>
          <w:p w14:paraId="25E2D44E" w14:textId="5267E6F9" w:rsidR="009C6CBC" w:rsidRDefault="009C6CBC" w:rsidP="009C6C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590384D4" w14:textId="77777777" w:rsidR="00F76B0F" w:rsidRDefault="00F76B0F" w:rsidP="00F76B0F"/>
    <w:p w14:paraId="34862BFA" w14:textId="30DF183B" w:rsidR="00C71C2F" w:rsidRDefault="00C71C2F" w:rsidP="00C71C2F">
      <w:pPr>
        <w:pStyle w:val="BodyText"/>
      </w:pPr>
      <w:r>
        <w:t>On 8 June 2018 AEMO entered into reserve contracts with the below providers due to a LOR2 condition being forecast on 0</w:t>
      </w:r>
      <w:r w:rsidR="00AB5D6F">
        <w:t>8</w:t>
      </w:r>
      <w:r>
        <w:t xml:space="preserve"> June 2018.</w:t>
      </w:r>
    </w:p>
    <w:p w14:paraId="1A51D73C" w14:textId="77777777" w:rsidR="00C71C2F" w:rsidRDefault="00C71C2F" w:rsidP="00C71C2F">
      <w:pPr>
        <w:pStyle w:val="BodyText"/>
        <w:tabs>
          <w:tab w:val="left" w:pos="235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1C2F" w:rsidRPr="00253465" w14:paraId="4573B461" w14:textId="77777777" w:rsidTr="005C0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BAE23A" w14:textId="77777777" w:rsidR="00C71C2F" w:rsidRPr="00253465" w:rsidRDefault="00C71C2F" w:rsidP="005C0E52">
            <w:pPr>
              <w:pStyle w:val="TableText"/>
              <w:rPr>
                <w:b/>
              </w:rPr>
            </w:pPr>
            <w:r w:rsidRPr="00253465">
              <w:rPr>
                <w:b/>
              </w:rPr>
              <w:t xml:space="preserve">Name </w:t>
            </w:r>
          </w:p>
        </w:tc>
        <w:tc>
          <w:tcPr>
            <w:tcW w:w="3005" w:type="dxa"/>
          </w:tcPr>
          <w:p w14:paraId="2C85A536" w14:textId="77777777" w:rsidR="00C71C2F" w:rsidRPr="00253465" w:rsidRDefault="00C71C2F" w:rsidP="005C0E5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3465">
              <w:rPr>
                <w:b/>
              </w:rPr>
              <w:t xml:space="preserve">Location of Reserve </w:t>
            </w:r>
          </w:p>
        </w:tc>
        <w:tc>
          <w:tcPr>
            <w:tcW w:w="3006" w:type="dxa"/>
          </w:tcPr>
          <w:p w14:paraId="1E1FCFCD" w14:textId="77777777" w:rsidR="00C71C2F" w:rsidRPr="00253465" w:rsidRDefault="00C71C2F" w:rsidP="005C0E5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3465">
              <w:rPr>
                <w:b/>
              </w:rPr>
              <w:t>Contracted Reserve (MW)</w:t>
            </w:r>
          </w:p>
        </w:tc>
      </w:tr>
      <w:tr w:rsidR="00C71C2F" w14:paraId="7B558B68" w14:textId="77777777" w:rsidTr="005C0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BB9DF87" w14:textId="46FE4F28" w:rsidR="00C71C2F" w:rsidRPr="00B26FC1" w:rsidRDefault="00C71C2F" w:rsidP="005C0E52">
            <w:pPr>
              <w:pStyle w:val="TableText"/>
            </w:pPr>
            <w:r w:rsidRPr="00C71C2F">
              <w:t>Cadia Holdings Pty Ltd</w:t>
            </w:r>
          </w:p>
        </w:tc>
        <w:tc>
          <w:tcPr>
            <w:tcW w:w="3005" w:type="dxa"/>
          </w:tcPr>
          <w:p w14:paraId="04C11257" w14:textId="16CCBA9A" w:rsidR="00C71C2F" w:rsidRPr="00B26FC1" w:rsidRDefault="00C71C2F" w:rsidP="005C0E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FC1">
              <w:t>New South Wales</w:t>
            </w:r>
          </w:p>
        </w:tc>
        <w:tc>
          <w:tcPr>
            <w:tcW w:w="3006" w:type="dxa"/>
          </w:tcPr>
          <w:p w14:paraId="7DE95457" w14:textId="471F58F9" w:rsidR="00C71C2F" w:rsidRDefault="00C71C2F" w:rsidP="005C0E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</w:tr>
      <w:tr w:rsidR="00C71C2F" w14:paraId="603D8A9E" w14:textId="77777777" w:rsidTr="005C0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2DBBCF7" w14:textId="77777777" w:rsidR="00C71C2F" w:rsidRDefault="00C71C2F" w:rsidP="005C0E52">
            <w:pPr>
              <w:pStyle w:val="TableText"/>
            </w:pPr>
            <w:proofErr w:type="spellStart"/>
            <w:r w:rsidRPr="00B26FC1">
              <w:t>EnerNoc</w:t>
            </w:r>
            <w:proofErr w:type="spellEnd"/>
          </w:p>
        </w:tc>
        <w:tc>
          <w:tcPr>
            <w:tcW w:w="3005" w:type="dxa"/>
          </w:tcPr>
          <w:p w14:paraId="42ED0D66" w14:textId="77777777" w:rsidR="00C71C2F" w:rsidRDefault="00C71C2F" w:rsidP="005C0E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FC1">
              <w:t>New South Wales</w:t>
            </w:r>
          </w:p>
        </w:tc>
        <w:tc>
          <w:tcPr>
            <w:tcW w:w="3006" w:type="dxa"/>
          </w:tcPr>
          <w:p w14:paraId="1B27C858" w14:textId="77777777" w:rsidR="00C71C2F" w:rsidRDefault="00C71C2F" w:rsidP="005C0E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C71C2F" w14:paraId="0404C3B7" w14:textId="77777777" w:rsidTr="005C0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FBC782" w14:textId="77777777" w:rsidR="00C71C2F" w:rsidRDefault="00C71C2F" w:rsidP="005C0E52">
            <w:pPr>
              <w:pStyle w:val="TableText"/>
            </w:pPr>
            <w:r w:rsidRPr="00B26FC1">
              <w:t>Progressive Green Pty Ltd</w:t>
            </w:r>
          </w:p>
        </w:tc>
        <w:tc>
          <w:tcPr>
            <w:tcW w:w="3005" w:type="dxa"/>
          </w:tcPr>
          <w:p w14:paraId="5D21A695" w14:textId="77777777" w:rsidR="00C71C2F" w:rsidRDefault="00C71C2F" w:rsidP="005C0E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South Wales</w:t>
            </w:r>
          </w:p>
        </w:tc>
        <w:tc>
          <w:tcPr>
            <w:tcW w:w="3006" w:type="dxa"/>
          </w:tcPr>
          <w:p w14:paraId="6F009298" w14:textId="77777777" w:rsidR="00C71C2F" w:rsidRDefault="00C71C2F" w:rsidP="005C0E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1ED55891" w14:textId="77777777" w:rsidR="00F76B0F" w:rsidRPr="00F76B0F" w:rsidRDefault="00F76B0F" w:rsidP="00F76B0F">
      <w:pPr>
        <w:pStyle w:val="BodyText"/>
        <w:rPr>
          <w:lang w:eastAsia="en-AU"/>
        </w:rPr>
      </w:pPr>
    </w:p>
    <w:p w14:paraId="41B890DB" w14:textId="3D31EE35" w:rsidR="00C71C2F" w:rsidRDefault="00C71C2F" w:rsidP="00C71C2F">
      <w:pPr>
        <w:pStyle w:val="BodyText"/>
      </w:pPr>
      <w:r>
        <w:t>Due to confidentiality</w:t>
      </w:r>
      <w:r w:rsidR="00344F52">
        <w:t xml:space="preserve"> reasons</w:t>
      </w:r>
      <w:r>
        <w:t>, AEMO will not publish information about which RERT providers are activated or prices and charges of individual RERT providers.</w:t>
      </w:r>
    </w:p>
    <w:p w14:paraId="4894409B" w14:textId="77777777" w:rsidR="0090571F" w:rsidRPr="00077CE3" w:rsidRDefault="0090571F" w:rsidP="0085738D">
      <w:pPr>
        <w:pStyle w:val="BodyText"/>
        <w:rPr>
          <w:lang w:val="en-GB" w:eastAsia="en-AU"/>
        </w:rPr>
      </w:pPr>
    </w:p>
    <w:sectPr w:rsidR="0090571F" w:rsidRPr="00077CE3" w:rsidSect="00140B12">
      <w:headerReference w:type="default" r:id="rId9"/>
      <w:footerReference w:type="default" r:id="rId10"/>
      <w:pgSz w:w="11906" w:h="16838" w:code="9"/>
      <w:pgMar w:top="1701" w:right="1247" w:bottom="1134" w:left="1247" w:header="709" w:footer="28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20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22"/>
    </wne:keymap>
    <wne:keymap wne:kcmPrimary="0268">
      <wne:acd wne:acdName="acd21"/>
    </wne:keymap>
    <wne:keymap wne:kcmPrimary="0269">
      <wne:acd wne:acdName="acd18"/>
    </wne:keymap>
    <wne:keymap wne:kcmPrimary="026A">
      <wne:acd wne:acdName="acd12"/>
    </wne:keymap>
    <wne:keymap wne:kcmPrimary="026D">
      <wne:acd wne:acdName="acd13"/>
    </wne:keymap>
    <wne:keymap wne:kcmPrimary="026F">
      <wne:acd wne:acdName="acd11"/>
    </wne:keymap>
    <wne:keymap wne:kcmPrimary="0661">
      <wne:acd wne:acdName="acd8"/>
    </wne:keymap>
    <wne:keymap wne:kcmPrimary="0662">
      <wne:acd wne:acdName="acd9"/>
    </wne:keymap>
    <wne:keymap wne:kcmPrimary="0663">
      <wne:acd wne:acdName="acd10"/>
    </wne:keymap>
    <wne:keymap wne:kcmPrimary="0664">
      <wne:acd wne:acdName="acd7"/>
    </wne:keymap>
    <wne:keymap wne:kcmPrimary="0666">
      <wne:acd wne:acdName="acd6"/>
    </wne:keymap>
    <wne:keymap wne:kcmPrimary="0668">
      <wne:acd wne:acdName="acd17"/>
    </wne:keymap>
    <wne:keymap wne:kcmPrimary="0669">
      <wne:acd wne:acdName="acd19"/>
    </wne:keymap>
    <wne:keymap wne:kcmPrimary="066A">
      <wne:acd wne:acdName="acd15"/>
    </wne:keymap>
    <wne:keymap wne:kcmPrimary="066D">
      <wne:acd wne:acdName="acd16"/>
    </wne:keymap>
    <wne:keymap wne:kcmPrimary="066F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gBDAGEAcAB0AGkAbwBuACAARgBpAGcAdQByAGUA" wne:acdName="acd5" wne:fciIndexBasedOn="0065"/>
    <wne:acd wne:argValue="AgBDAGEAcAB0AGkAbwBuACAAVABhAGIAbABlAA==" wne:acdName="acd6" wne:fciIndexBasedOn="0065"/>
    <wne:acd wne:argValue="AgBIAGUAYQBkAGkAbgBnACAALQAgAE4AbwAgAE4AdQBtAGIAZQByAA==" wne:acdName="acd7" wne:fciIndexBasedOn="0065"/>
    <wne:acd wne:argValue="AgBIAGUAYQBkAGkAbgBnACAALQAgAEEAcABwAGUAbgBkAGkAeAAgADEA" wne:acdName="acd8" wne:fciIndexBasedOn="0065"/>
    <wne:acd wne:argValue="AgBIAGUAYQBkAGkAbgBnACAALQAgAEEAcABwAGUAbgBkAGkAeAAgADIA" wne:acdName="acd9" wne:fciIndexBasedOn="0065"/>
    <wne:acd wne:argValue="AgBIAGUAYQBkAGkAbgBnACAALQAgAEEAcABwAGUAbgBkAGkAeAAgADMA" wne:acdName="acd10" wne:fciIndexBasedOn="0065"/>
    <wne:acd wne:argValue="AQAAADAA" wne:acdName="acd11" wne:fciIndexBasedOn="0065"/>
    <wne:acd wne:argValue="AQAAADYA" wne:acdName="acd12" wne:fciIndexBasedOn="0065"/>
    <wne:acd wne:argValue="AQAAADcA" wne:acdName="acd13" wne:fciIndexBasedOn="0065"/>
    <wne:acd wne:argValue="AQAAADEA" wne:acdName="acd14" wne:fciIndexBasedOn="0065"/>
    <wne:acd wne:argValue="AQAAADoA" wne:acdName="acd15" wne:fciIndexBasedOn="0065"/>
    <wne:acd wne:argValue="AQAAADsA" wne:acdName="acd16" wne:fciIndexBasedOn="0065"/>
    <wne:acd wne:argValue="AgBUAGEAYgBsAGUALwAgAEYAaQBnAHUAcgBlACAARgBvAG8AdABuAG8AdABlAA==" wne:acdName="acd17" wne:fciIndexBasedOn="0065"/>
    <wne:acd wne:argValue="AgBUAGEAYgBsAGUAIABCAHUAbABsAGUAdAA=" wne:acdName="acd18" wne:fciIndexBasedOn="0065"/>
    <wne:acd wne:argValue="AgBUAGEAYgBsAGUAIABCAHUAbABsAGUAdAAgADIA" wne:acdName="acd19" wne:fciIndexBasedOn="0065"/>
    <wne:acd wne:argValue="AQAAAEIA" wne:acdName="acd20" wne:fciIndexBasedOn="0065"/>
    <wne:acd wne:argValue="AgBUAGEAYgBsAGUAIABUAGUAeAB0AA==" wne:acdName="acd21" wne:fciIndexBasedOn="0065"/>
    <wne:acd wne:argValue="AgBUAGEAYgBsAGUAIABIAGUAYQBkAGkAbgBnAA==" wne:acdName="acd2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7136" w14:textId="77777777" w:rsidR="004F22D5" w:rsidRDefault="004F22D5" w:rsidP="0097771C">
      <w:r>
        <w:separator/>
      </w:r>
    </w:p>
  </w:endnote>
  <w:endnote w:type="continuationSeparator" w:id="0">
    <w:p w14:paraId="110543D1" w14:textId="77777777" w:rsidR="004F22D5" w:rsidRDefault="004F22D5" w:rsidP="009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81699C" w14:paraId="4FBBBA97" w14:textId="77777777" w:rsidTr="0085738D">
      <w:tc>
        <w:tcPr>
          <w:tcW w:w="4142" w:type="pct"/>
        </w:tcPr>
        <w:p w14:paraId="2E5210CC" w14:textId="37D2D1A3" w:rsidR="0081699C" w:rsidRDefault="0081699C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 w:rsidR="00AD2060"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</w:p>
      </w:tc>
      <w:tc>
        <w:tcPr>
          <w:tcW w:w="858" w:type="pct"/>
        </w:tcPr>
        <w:p w14:paraId="1D5B398E" w14:textId="6FE41EA2" w:rsidR="0081699C" w:rsidRDefault="0081699C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360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FF20550" w14:textId="77777777" w:rsidR="0081699C" w:rsidRDefault="0081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668E" w14:textId="77777777" w:rsidR="004F22D5" w:rsidRDefault="004F22D5" w:rsidP="0097771C">
      <w:r>
        <w:separator/>
      </w:r>
    </w:p>
  </w:footnote>
  <w:footnote w:type="continuationSeparator" w:id="0">
    <w:p w14:paraId="0AD9AA20" w14:textId="77777777" w:rsidR="004F22D5" w:rsidRDefault="004F22D5" w:rsidP="0097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6CAB" w14:textId="178FD49A" w:rsidR="00344F52" w:rsidRDefault="00344F52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2F58C8B" wp14:editId="2876F9B1">
          <wp:simplePos x="0" y="0"/>
          <wp:positionH relativeFrom="page">
            <wp:posOffset>5244465</wp:posOffset>
          </wp:positionH>
          <wp:positionV relativeFrom="page">
            <wp:posOffset>242570</wp:posOffset>
          </wp:positionV>
          <wp:extent cx="1990725" cy="657225"/>
          <wp:effectExtent l="0" t="0" r="9525" b="9525"/>
          <wp:wrapNone/>
          <wp:docPr id="7" name="Picture 7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77736F" w14:textId="77777777" w:rsidR="00344F52" w:rsidRDefault="00344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30A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A5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E9D2C"/>
    <w:lvl w:ilvl="0">
      <w:start w:val="1"/>
      <w:numFmt w:val="lowerRoman"/>
      <w:pStyle w:val="ListNumber3"/>
      <w:lvlText w:val="%1."/>
      <w:lvlJc w:val="right"/>
      <w:pPr>
        <w:ind w:left="1154" w:hanging="360"/>
      </w:pPr>
    </w:lvl>
  </w:abstractNum>
  <w:abstractNum w:abstractNumId="3" w15:restartNumberingAfterBreak="0">
    <w:nsid w:val="FFFFFF7F"/>
    <w:multiLevelType w:val="singleLevel"/>
    <w:tmpl w:val="808611BA"/>
    <w:lvl w:ilvl="0">
      <w:start w:val="1"/>
      <w:numFmt w:val="upperRoman"/>
      <w:pStyle w:val="ListNumber2"/>
      <w:lvlText w:val="%1."/>
      <w:lvlJc w:val="right"/>
      <w:pPr>
        <w:ind w:left="814" w:hanging="360"/>
      </w:pPr>
    </w:lvl>
  </w:abstractNum>
  <w:abstractNum w:abstractNumId="4" w15:restartNumberingAfterBreak="0">
    <w:nsid w:val="FFFFFF80"/>
    <w:multiLevelType w:val="singleLevel"/>
    <w:tmpl w:val="D5EA2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4EE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E94035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C41230" w:themeColor="accent1"/>
      </w:rPr>
    </w:lvl>
  </w:abstractNum>
  <w:abstractNum w:abstractNumId="7" w15:restartNumberingAfterBreak="0">
    <w:nsid w:val="07DB03A6"/>
    <w:multiLevelType w:val="hybridMultilevel"/>
    <w:tmpl w:val="CFD4A4F0"/>
    <w:lvl w:ilvl="0" w:tplc="F378E7A2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54D1F"/>
    <w:multiLevelType w:val="hybridMultilevel"/>
    <w:tmpl w:val="EB28FF42"/>
    <w:lvl w:ilvl="0" w:tplc="7D2A4420">
      <w:start w:val="1"/>
      <w:numFmt w:val="lowerLetter"/>
      <w:pStyle w:val="List-ABC3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892"/>
    <w:multiLevelType w:val="multilevel"/>
    <w:tmpl w:val="163A3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41230" w:themeColor="accen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FC31CB"/>
    <w:multiLevelType w:val="multilevel"/>
    <w:tmpl w:val="6E3C6B58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2" w15:restartNumberingAfterBreak="0">
    <w:nsid w:val="187E3E55"/>
    <w:multiLevelType w:val="multilevel"/>
    <w:tmpl w:val="58926BDA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1C3F4AC8"/>
    <w:multiLevelType w:val="multilevel"/>
    <w:tmpl w:val="F9B420B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207666"/>
    <w:multiLevelType w:val="hybridMultilevel"/>
    <w:tmpl w:val="73E452E0"/>
    <w:lvl w:ilvl="0" w:tplc="C7F6B228">
      <w:start w:val="1"/>
      <w:numFmt w:val="lowerLetter"/>
      <w:pStyle w:val="List-ABC2"/>
      <w:lvlText w:val="%1."/>
      <w:lvlJc w:val="left"/>
      <w:pPr>
        <w:ind w:left="182" w:hanging="360"/>
      </w:pPr>
    </w:lvl>
    <w:lvl w:ilvl="1" w:tplc="0C090019" w:tentative="1">
      <w:start w:val="1"/>
      <w:numFmt w:val="lowerLetter"/>
      <w:lvlText w:val="%2."/>
      <w:lvlJc w:val="left"/>
      <w:pPr>
        <w:ind w:left="902" w:hanging="360"/>
      </w:pPr>
    </w:lvl>
    <w:lvl w:ilvl="2" w:tplc="0C09001B" w:tentative="1">
      <w:start w:val="1"/>
      <w:numFmt w:val="lowerRoman"/>
      <w:lvlText w:val="%3."/>
      <w:lvlJc w:val="right"/>
      <w:pPr>
        <w:ind w:left="1622" w:hanging="180"/>
      </w:pPr>
    </w:lvl>
    <w:lvl w:ilvl="3" w:tplc="0C09000F" w:tentative="1">
      <w:start w:val="1"/>
      <w:numFmt w:val="decimal"/>
      <w:lvlText w:val="%4."/>
      <w:lvlJc w:val="left"/>
      <w:pPr>
        <w:ind w:left="2342" w:hanging="360"/>
      </w:pPr>
    </w:lvl>
    <w:lvl w:ilvl="4" w:tplc="0C090019" w:tentative="1">
      <w:start w:val="1"/>
      <w:numFmt w:val="lowerLetter"/>
      <w:lvlText w:val="%5."/>
      <w:lvlJc w:val="left"/>
      <w:pPr>
        <w:ind w:left="3062" w:hanging="360"/>
      </w:pPr>
    </w:lvl>
    <w:lvl w:ilvl="5" w:tplc="0C09001B" w:tentative="1">
      <w:start w:val="1"/>
      <w:numFmt w:val="lowerRoman"/>
      <w:lvlText w:val="%6."/>
      <w:lvlJc w:val="right"/>
      <w:pPr>
        <w:ind w:left="3782" w:hanging="180"/>
      </w:pPr>
    </w:lvl>
    <w:lvl w:ilvl="6" w:tplc="0C09000F" w:tentative="1">
      <w:start w:val="1"/>
      <w:numFmt w:val="decimal"/>
      <w:lvlText w:val="%7."/>
      <w:lvlJc w:val="left"/>
      <w:pPr>
        <w:ind w:left="4502" w:hanging="360"/>
      </w:pPr>
    </w:lvl>
    <w:lvl w:ilvl="7" w:tplc="0C090019" w:tentative="1">
      <w:start w:val="1"/>
      <w:numFmt w:val="lowerLetter"/>
      <w:lvlText w:val="%8."/>
      <w:lvlJc w:val="left"/>
      <w:pPr>
        <w:ind w:left="5222" w:hanging="360"/>
      </w:pPr>
    </w:lvl>
    <w:lvl w:ilvl="8" w:tplc="0C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5" w15:restartNumberingAfterBreak="0">
    <w:nsid w:val="20190522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 w15:restartNumberingAfterBreak="0">
    <w:nsid w:val="225E3AA4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 w15:restartNumberingAfterBreak="0">
    <w:nsid w:val="26FF2F9A"/>
    <w:multiLevelType w:val="multilevel"/>
    <w:tmpl w:val="62E462BE"/>
    <w:lvl w:ilvl="0">
      <w:start w:val="1"/>
      <w:numFmt w:val="bullet"/>
      <w:pStyle w:val="List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 w15:restartNumberingAfterBreak="0">
    <w:nsid w:val="2BCA2B6D"/>
    <w:multiLevelType w:val="hybridMultilevel"/>
    <w:tmpl w:val="0A30185C"/>
    <w:lvl w:ilvl="0" w:tplc="B99C12FC">
      <w:start w:val="1"/>
      <w:numFmt w:val="decimal"/>
      <w:lvlText w:val="1.1.%1"/>
      <w:lvlJc w:val="left"/>
      <w:pPr>
        <w:ind w:left="360" w:hanging="360"/>
      </w:pPr>
      <w:rPr>
        <w:rFonts w:hint="default"/>
        <w:color w:val="360F3C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C53"/>
    <w:multiLevelType w:val="hybridMultilevel"/>
    <w:tmpl w:val="764EEEB8"/>
    <w:lvl w:ilvl="0" w:tplc="B3EE2C30">
      <w:start w:val="1"/>
      <w:numFmt w:val="decimal"/>
      <w:lvlText w:val="Chapter 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1286F"/>
    <w:multiLevelType w:val="multilevel"/>
    <w:tmpl w:val="B5F4F6FC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1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64945"/>
    <w:multiLevelType w:val="hybridMultilevel"/>
    <w:tmpl w:val="33F23184"/>
    <w:lvl w:ilvl="0" w:tplc="9CD63A22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000000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46287"/>
    <w:multiLevelType w:val="hybridMultilevel"/>
    <w:tmpl w:val="A502B0EC"/>
    <w:lvl w:ilvl="0" w:tplc="E2E2A6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175E4"/>
    <w:multiLevelType w:val="hybridMultilevel"/>
    <w:tmpl w:val="1F90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B16B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6D5CAD"/>
    <w:multiLevelType w:val="multilevel"/>
    <w:tmpl w:val="393280A6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2106E74"/>
    <w:multiLevelType w:val="multilevel"/>
    <w:tmpl w:val="B5F4F6FC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9" w15:restartNumberingAfterBreak="0">
    <w:nsid w:val="5B7A1027"/>
    <w:multiLevelType w:val="hybridMultilevel"/>
    <w:tmpl w:val="7556DE72"/>
    <w:lvl w:ilvl="0" w:tplc="AD58B0DA">
      <w:start w:val="1"/>
      <w:numFmt w:val="decimal"/>
      <w:lvlText w:val="1.%1"/>
      <w:lvlJc w:val="left"/>
      <w:pPr>
        <w:ind w:left="360" w:hanging="360"/>
      </w:pPr>
      <w:rPr>
        <w:rFonts w:hint="default"/>
        <w:color w:val="360F3C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625"/>
    <w:multiLevelType w:val="hybridMultilevel"/>
    <w:tmpl w:val="A2946FFE"/>
    <w:lvl w:ilvl="0" w:tplc="04EADE38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F503D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2" w15:restartNumberingAfterBreak="0">
    <w:nsid w:val="69C50582"/>
    <w:multiLevelType w:val="multilevel"/>
    <w:tmpl w:val="1F902E0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9114D1"/>
    <w:multiLevelType w:val="multilevel"/>
    <w:tmpl w:val="B5F4F6FC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0F4432"/>
    <w:multiLevelType w:val="hybridMultilevel"/>
    <w:tmpl w:val="163A35E6"/>
    <w:lvl w:ilvl="0" w:tplc="2C2ACB92">
      <w:start w:val="1"/>
      <w:numFmt w:val="upperLetter"/>
      <w:pStyle w:val="List-ABC"/>
      <w:lvlText w:val="%1."/>
      <w:lvlJc w:val="left"/>
      <w:pPr>
        <w:ind w:left="360" w:hanging="360"/>
      </w:pPr>
      <w:rPr>
        <w:rFonts w:hint="default"/>
        <w:color w:val="C41230" w:themeColor="accen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05928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15"/>
  </w:num>
  <w:num w:numId="4">
    <w:abstractNumId w:val="16"/>
  </w:num>
  <w:num w:numId="5">
    <w:abstractNumId w:val="31"/>
  </w:num>
  <w:num w:numId="6">
    <w:abstractNumId w:val="32"/>
  </w:num>
  <w:num w:numId="7">
    <w:abstractNumId w:val="33"/>
  </w:num>
  <w:num w:numId="8">
    <w:abstractNumId w:val="20"/>
  </w:num>
  <w:num w:numId="9">
    <w:abstractNumId w:val="28"/>
  </w:num>
  <w:num w:numId="10">
    <w:abstractNumId w:val="17"/>
  </w:num>
  <w:num w:numId="11">
    <w:abstractNumId w:val="11"/>
  </w:num>
  <w:num w:numId="12">
    <w:abstractNumId w:val="12"/>
  </w:num>
  <w:num w:numId="13">
    <w:abstractNumId w:val="17"/>
    <w:lvlOverride w:ilvl="0">
      <w:lvl w:ilvl="0">
        <w:start w:val="1"/>
        <w:numFmt w:val="bullet"/>
        <w:pStyle w:val="ListBullet"/>
        <w:lvlText w:val=""/>
        <w:lvlJc w:val="left"/>
        <w:pPr>
          <w:ind w:left="170" w:hanging="170"/>
        </w:pPr>
        <w:rPr>
          <w:rFonts w:ascii="Symbol" w:hAnsi="Symbol" w:hint="default"/>
          <w:color w:val="C41230" w:themeColor="accen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40" w:hanging="17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38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410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82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54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6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8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702" w:hanging="360"/>
        </w:pPr>
        <w:rPr>
          <w:rFonts w:ascii="Wingdings" w:hAnsi="Wingdings" w:hint="default"/>
        </w:rPr>
      </w:lvl>
    </w:lvlOverride>
  </w:num>
  <w:num w:numId="14">
    <w:abstractNumId w:val="19"/>
  </w:num>
  <w:num w:numId="15">
    <w:abstractNumId w:val="29"/>
  </w:num>
  <w:num w:numId="16">
    <w:abstractNumId w:val="18"/>
  </w:num>
  <w:num w:numId="17">
    <w:abstractNumId w:val="13"/>
  </w:num>
  <w:num w:numId="18">
    <w:abstractNumId w:val="29"/>
    <w:lvlOverride w:ilvl="0">
      <w:startOverride w:val="1"/>
    </w:lvlOverride>
  </w:num>
  <w:num w:numId="19">
    <w:abstractNumId w:val="34"/>
  </w:num>
  <w:num w:numId="20">
    <w:abstractNumId w:val="5"/>
  </w:num>
  <w:num w:numId="21">
    <w:abstractNumId w:val="4"/>
  </w:num>
  <w:num w:numId="22">
    <w:abstractNumId w:val="6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23"/>
  </w:num>
  <w:num w:numId="29">
    <w:abstractNumId w:val="22"/>
  </w:num>
  <w:num w:numId="30">
    <w:abstractNumId w:val="25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14"/>
  </w:num>
  <w:num w:numId="34">
    <w:abstractNumId w:val="8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9"/>
  </w:num>
  <w:num w:numId="38">
    <w:abstractNumId w:val="10"/>
  </w:num>
  <w:num w:numId="39">
    <w:abstractNumId w:val="30"/>
  </w:num>
  <w:num w:numId="40">
    <w:abstractNumId w:val="2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efaultTableStyle w:val="AEMO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E6"/>
    <w:rsid w:val="00051531"/>
    <w:rsid w:val="00055A4C"/>
    <w:rsid w:val="0006133B"/>
    <w:rsid w:val="00071D05"/>
    <w:rsid w:val="00077CE3"/>
    <w:rsid w:val="000863F7"/>
    <w:rsid w:val="000E45AB"/>
    <w:rsid w:val="00101B12"/>
    <w:rsid w:val="001273D1"/>
    <w:rsid w:val="00140B12"/>
    <w:rsid w:val="00141788"/>
    <w:rsid w:val="0015165B"/>
    <w:rsid w:val="001521A0"/>
    <w:rsid w:val="00161CEA"/>
    <w:rsid w:val="00190755"/>
    <w:rsid w:val="00193546"/>
    <w:rsid w:val="001B3F9E"/>
    <w:rsid w:val="001B44D7"/>
    <w:rsid w:val="001C605F"/>
    <w:rsid w:val="00215A8B"/>
    <w:rsid w:val="0022778D"/>
    <w:rsid w:val="00253465"/>
    <w:rsid w:val="00272159"/>
    <w:rsid w:val="00296D15"/>
    <w:rsid w:val="0029793F"/>
    <w:rsid w:val="002B3640"/>
    <w:rsid w:val="002B613F"/>
    <w:rsid w:val="002F6164"/>
    <w:rsid w:val="00311D60"/>
    <w:rsid w:val="003236EF"/>
    <w:rsid w:val="003332E2"/>
    <w:rsid w:val="003361E6"/>
    <w:rsid w:val="00340D04"/>
    <w:rsid w:val="00344F52"/>
    <w:rsid w:val="00355B59"/>
    <w:rsid w:val="00357FDC"/>
    <w:rsid w:val="00364BEF"/>
    <w:rsid w:val="003716B5"/>
    <w:rsid w:val="00381BDE"/>
    <w:rsid w:val="00390552"/>
    <w:rsid w:val="00391139"/>
    <w:rsid w:val="00391D79"/>
    <w:rsid w:val="003B05F3"/>
    <w:rsid w:val="003C2CA6"/>
    <w:rsid w:val="003C4E0A"/>
    <w:rsid w:val="003E135F"/>
    <w:rsid w:val="003E1744"/>
    <w:rsid w:val="004022C8"/>
    <w:rsid w:val="00415508"/>
    <w:rsid w:val="00416640"/>
    <w:rsid w:val="00420B6F"/>
    <w:rsid w:val="0042378C"/>
    <w:rsid w:val="00431C66"/>
    <w:rsid w:val="0044593D"/>
    <w:rsid w:val="004666D0"/>
    <w:rsid w:val="004821F8"/>
    <w:rsid w:val="004B5A95"/>
    <w:rsid w:val="004F22D5"/>
    <w:rsid w:val="004F2DC4"/>
    <w:rsid w:val="005109E2"/>
    <w:rsid w:val="00513471"/>
    <w:rsid w:val="00527165"/>
    <w:rsid w:val="005375D4"/>
    <w:rsid w:val="00556A71"/>
    <w:rsid w:val="00557401"/>
    <w:rsid w:val="00562218"/>
    <w:rsid w:val="005965BC"/>
    <w:rsid w:val="005A3ED8"/>
    <w:rsid w:val="005B7F44"/>
    <w:rsid w:val="005C1A15"/>
    <w:rsid w:val="005C6F7E"/>
    <w:rsid w:val="005E54AA"/>
    <w:rsid w:val="00600CD4"/>
    <w:rsid w:val="006258EF"/>
    <w:rsid w:val="006270F8"/>
    <w:rsid w:val="00642678"/>
    <w:rsid w:val="00644488"/>
    <w:rsid w:val="00670DC6"/>
    <w:rsid w:val="006751A1"/>
    <w:rsid w:val="006B5CDF"/>
    <w:rsid w:val="006D53A5"/>
    <w:rsid w:val="00705D96"/>
    <w:rsid w:val="00724310"/>
    <w:rsid w:val="00727321"/>
    <w:rsid w:val="00736102"/>
    <w:rsid w:val="007426A4"/>
    <w:rsid w:val="007434C5"/>
    <w:rsid w:val="00750864"/>
    <w:rsid w:val="007772EE"/>
    <w:rsid w:val="007A3778"/>
    <w:rsid w:val="007B1CBF"/>
    <w:rsid w:val="007F360C"/>
    <w:rsid w:val="00803CAE"/>
    <w:rsid w:val="0081699C"/>
    <w:rsid w:val="00837E75"/>
    <w:rsid w:val="00843D82"/>
    <w:rsid w:val="008447DE"/>
    <w:rsid w:val="00844FD9"/>
    <w:rsid w:val="0085738D"/>
    <w:rsid w:val="00877222"/>
    <w:rsid w:val="00885352"/>
    <w:rsid w:val="00885878"/>
    <w:rsid w:val="008A5847"/>
    <w:rsid w:val="008A6693"/>
    <w:rsid w:val="008E2D71"/>
    <w:rsid w:val="008F410B"/>
    <w:rsid w:val="008F432C"/>
    <w:rsid w:val="009009EE"/>
    <w:rsid w:val="00903946"/>
    <w:rsid w:val="0090571F"/>
    <w:rsid w:val="009062A8"/>
    <w:rsid w:val="00907407"/>
    <w:rsid w:val="0091209F"/>
    <w:rsid w:val="0092762D"/>
    <w:rsid w:val="0095703D"/>
    <w:rsid w:val="009612F1"/>
    <w:rsid w:val="00962681"/>
    <w:rsid w:val="009651B7"/>
    <w:rsid w:val="00974A42"/>
    <w:rsid w:val="00975DBB"/>
    <w:rsid w:val="00976B57"/>
    <w:rsid w:val="0097771C"/>
    <w:rsid w:val="00986195"/>
    <w:rsid w:val="0099318C"/>
    <w:rsid w:val="00994D31"/>
    <w:rsid w:val="009B2C88"/>
    <w:rsid w:val="009C6CBC"/>
    <w:rsid w:val="009D42CB"/>
    <w:rsid w:val="009E7A8C"/>
    <w:rsid w:val="00A041E2"/>
    <w:rsid w:val="00A21AC3"/>
    <w:rsid w:val="00A27AE3"/>
    <w:rsid w:val="00A4083A"/>
    <w:rsid w:val="00A4560E"/>
    <w:rsid w:val="00A46BF3"/>
    <w:rsid w:val="00A50094"/>
    <w:rsid w:val="00A50605"/>
    <w:rsid w:val="00A55540"/>
    <w:rsid w:val="00A729AA"/>
    <w:rsid w:val="00A74627"/>
    <w:rsid w:val="00AB046B"/>
    <w:rsid w:val="00AB5D6F"/>
    <w:rsid w:val="00AC0260"/>
    <w:rsid w:val="00AC462E"/>
    <w:rsid w:val="00AD2060"/>
    <w:rsid w:val="00AD2781"/>
    <w:rsid w:val="00AD323E"/>
    <w:rsid w:val="00AE0217"/>
    <w:rsid w:val="00B05D54"/>
    <w:rsid w:val="00B252CE"/>
    <w:rsid w:val="00B26FC1"/>
    <w:rsid w:val="00B54F53"/>
    <w:rsid w:val="00B62674"/>
    <w:rsid w:val="00B62CA1"/>
    <w:rsid w:val="00B642AD"/>
    <w:rsid w:val="00B81C75"/>
    <w:rsid w:val="00B90439"/>
    <w:rsid w:val="00BA63A4"/>
    <w:rsid w:val="00BF0E5F"/>
    <w:rsid w:val="00C13613"/>
    <w:rsid w:val="00C71C2F"/>
    <w:rsid w:val="00CA7C11"/>
    <w:rsid w:val="00CB3494"/>
    <w:rsid w:val="00CC30BA"/>
    <w:rsid w:val="00CC7CDB"/>
    <w:rsid w:val="00CD084D"/>
    <w:rsid w:val="00CE5E7B"/>
    <w:rsid w:val="00CF0DA0"/>
    <w:rsid w:val="00CF6156"/>
    <w:rsid w:val="00D05D5D"/>
    <w:rsid w:val="00D102A8"/>
    <w:rsid w:val="00D108A2"/>
    <w:rsid w:val="00D619CE"/>
    <w:rsid w:val="00D620E4"/>
    <w:rsid w:val="00D95CF0"/>
    <w:rsid w:val="00DB3D31"/>
    <w:rsid w:val="00DB4311"/>
    <w:rsid w:val="00DE4D26"/>
    <w:rsid w:val="00DF313E"/>
    <w:rsid w:val="00E21021"/>
    <w:rsid w:val="00E25C5D"/>
    <w:rsid w:val="00E31575"/>
    <w:rsid w:val="00E3495C"/>
    <w:rsid w:val="00E5780D"/>
    <w:rsid w:val="00E634EF"/>
    <w:rsid w:val="00E66CA4"/>
    <w:rsid w:val="00E72BB1"/>
    <w:rsid w:val="00E75457"/>
    <w:rsid w:val="00EC275E"/>
    <w:rsid w:val="00ED30DD"/>
    <w:rsid w:val="00F01308"/>
    <w:rsid w:val="00F1054C"/>
    <w:rsid w:val="00F40640"/>
    <w:rsid w:val="00F51C76"/>
    <w:rsid w:val="00F606CC"/>
    <w:rsid w:val="00F74187"/>
    <w:rsid w:val="00F76B0F"/>
    <w:rsid w:val="00F873AF"/>
    <w:rsid w:val="00F94D25"/>
    <w:rsid w:val="00FA6140"/>
    <w:rsid w:val="00FD1382"/>
    <w:rsid w:val="00FD59A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118BCA"/>
  <w14:defaultImageDpi w14:val="150"/>
  <w15:chartTrackingRefBased/>
  <w15:docId w15:val="{80B95A93-06A1-4DAD-9019-E1718B6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71D05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4F2DC4"/>
    <w:pPr>
      <w:pageBreakBefore/>
      <w:numPr>
        <w:numId w:val="17"/>
      </w:numPr>
      <w:spacing w:after="1600" w:line="216" w:lineRule="auto"/>
      <w:ind w:left="1021" w:hanging="1021"/>
      <w:outlineLvl w:val="0"/>
    </w:pPr>
    <w:rPr>
      <w:rFonts w:asciiTheme="majorHAnsi" w:eastAsia="+mj-ea" w:hAnsiTheme="majorHAnsi" w:cs="+mj-cs"/>
      <w:b/>
      <w:color w:val="C41230"/>
      <w:kern w:val="24"/>
      <w:sz w:val="72"/>
      <w:szCs w:val="72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styleId="Heading2">
    <w:name w:val="heading 2"/>
    <w:next w:val="BodyText"/>
    <w:link w:val="Heading2Char"/>
    <w:uiPriority w:val="9"/>
    <w:unhideWhenUsed/>
    <w:qFormat/>
    <w:rsid w:val="00907407"/>
    <w:pPr>
      <w:keepNext/>
      <w:keepLines/>
      <w:numPr>
        <w:ilvl w:val="1"/>
        <w:numId w:val="17"/>
      </w:numPr>
      <w:spacing w:before="320" w:line="264" w:lineRule="auto"/>
      <w:ind w:left="794" w:hanging="794"/>
      <w:outlineLvl w:val="1"/>
    </w:pPr>
    <w:rPr>
      <w:rFonts w:eastAsia="+mj-ea" w:cs="Arial Unicode MS"/>
      <w:bCs/>
      <w:color w:val="360F3C" w:themeColor="accent2"/>
      <w:kern w:val="24"/>
      <w:sz w:val="32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727321"/>
    <w:pPr>
      <w:keepNext/>
      <w:keepLines/>
      <w:numPr>
        <w:ilvl w:val="2"/>
        <w:numId w:val="17"/>
      </w:numPr>
      <w:spacing w:before="160" w:line="264" w:lineRule="auto"/>
      <w:outlineLvl w:val="2"/>
    </w:pPr>
    <w:rPr>
      <w:rFonts w:eastAsiaTheme="majorEastAsia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705D96"/>
    <w:pPr>
      <w:keepNext/>
      <w:keepLines/>
      <w:spacing w:before="240" w:after="60"/>
      <w:outlineLvl w:val="3"/>
    </w:pPr>
    <w:rPr>
      <w:rFonts w:asciiTheme="majorHAnsi" w:hAnsiTheme="majorHAnsi" w:cs="Arial Unicode MS"/>
      <w:b/>
      <w:bCs/>
      <w:color w:val="222324" w:themeColor="text1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05D96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</w:rPr>
  </w:style>
  <w:style w:type="paragraph" w:styleId="Heading6">
    <w:name w:val="heading 6"/>
    <w:next w:val="BodyText"/>
    <w:link w:val="Heading6Char"/>
    <w:uiPriority w:val="9"/>
    <w:unhideWhenUsed/>
    <w:qFormat/>
    <w:rsid w:val="004022C8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705D96"/>
    <w:rPr>
      <w:rFonts w:asciiTheme="majorHAnsi" w:hAnsiTheme="majorHAnsi"/>
      <w:b/>
      <w:color w:val="C41230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07407"/>
    <w:rPr>
      <w:rFonts w:eastAsia="+mj-ea" w:cs="Arial Unicode MS"/>
      <w:bCs/>
      <w:color w:val="360F3C" w:themeColor="accent2"/>
      <w:kern w:val="24"/>
      <w:sz w:val="32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6258EF"/>
    <w:rPr>
      <w:rFonts w:asciiTheme="majorHAnsi" w:hAnsiTheme="majorHAnsi"/>
      <w:b/>
      <w:color w:val="C41230" w:themeColor="accent1"/>
      <w:sz w:val="36"/>
    </w:rPr>
  </w:style>
  <w:style w:type="paragraph" w:customStyle="1" w:styleId="Cover-Subtitle">
    <w:name w:val="Cover - Subtitle"/>
    <w:next w:val="Cover-SubtitleWhite"/>
    <w:link w:val="Cover-SubtitleChar"/>
    <w:uiPriority w:val="99"/>
    <w:rsid w:val="00877222"/>
    <w:pPr>
      <w:spacing w:line="216" w:lineRule="auto"/>
    </w:pPr>
    <w:rPr>
      <w:color w:val="C41230" w:themeColor="accent1"/>
      <w:sz w:val="44"/>
    </w:rPr>
  </w:style>
  <w:style w:type="paragraph" w:customStyle="1" w:styleId="Cover-SubtitleWhite">
    <w:name w:val="Cover - Subtitle White"/>
    <w:basedOn w:val="Cover-Date"/>
    <w:uiPriority w:val="99"/>
    <w:rsid w:val="00705D96"/>
    <w:pPr>
      <w:spacing w:before="160" w:line="216" w:lineRule="auto"/>
    </w:pPr>
    <w:rPr>
      <w:rFonts w:asciiTheme="minorHAnsi" w:hAnsiTheme="minorHAnsi"/>
      <w:b w:val="0"/>
      <w:color w:val="FFFFFF" w:themeColor="background1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6258EF"/>
    <w:rPr>
      <w:color w:val="C41230" w:themeColor="accent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F2DC4"/>
    <w:rPr>
      <w:rFonts w:asciiTheme="majorHAnsi" w:eastAsia="+mj-ea" w:hAnsiTheme="majorHAnsi" w:cs="+mj-cs"/>
      <w:b/>
      <w:color w:val="C41230"/>
      <w:kern w:val="24"/>
      <w:sz w:val="72"/>
      <w:szCs w:val="72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customStyle="1" w:styleId="ImportantNotice-Subheading">
    <w:name w:val="Important Notice - Subheading"/>
    <w:next w:val="ImportantNotice-Body"/>
    <w:uiPriority w:val="99"/>
    <w:rsid w:val="00705D96"/>
    <w:pPr>
      <w:spacing w:before="300" w:after="60" w:line="264" w:lineRule="auto"/>
    </w:pPr>
    <w:rPr>
      <w:rFonts w:asciiTheme="majorHAnsi" w:hAnsiTheme="majorHAnsi"/>
      <w:b/>
      <w:caps/>
      <w:color w:val="FFFFFF" w:themeColor="background1"/>
      <w:szCs w:val="20"/>
    </w:rPr>
  </w:style>
  <w:style w:type="paragraph" w:customStyle="1" w:styleId="ImportantNotice-Body">
    <w:name w:val="Important Notice - Body"/>
    <w:uiPriority w:val="99"/>
    <w:rsid w:val="00E25C5D"/>
    <w:pPr>
      <w:spacing w:before="100" w:after="60" w:line="264" w:lineRule="auto"/>
    </w:pPr>
    <w:rPr>
      <w:color w:val="FFFFFF" w:themeColor="background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White">
    <w:name w:val="Heading - White"/>
    <w:next w:val="BodyText"/>
    <w:uiPriority w:val="99"/>
    <w:rsid w:val="00705D96"/>
    <w:pPr>
      <w:spacing w:after="1600"/>
    </w:pPr>
    <w:rPr>
      <w:rFonts w:asciiTheme="majorHAnsi" w:eastAsia="+mj-ea" w:hAnsiTheme="majorHAnsi" w:cs="+mj-cs"/>
      <w:b/>
      <w:color w:val="FFFFFF" w:themeColor="background1"/>
      <w:kern w:val="24"/>
      <w:sz w:val="72"/>
      <w:szCs w:val="72"/>
    </w:rPr>
  </w:style>
  <w:style w:type="paragraph" w:customStyle="1" w:styleId="Cover-Title">
    <w:name w:val="Cover - Title"/>
    <w:uiPriority w:val="99"/>
    <w:rsid w:val="00E31575"/>
    <w:pPr>
      <w:spacing w:line="216" w:lineRule="auto"/>
      <w:ind w:right="567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E21021"/>
    <w:pPr>
      <w:contextualSpacing/>
    </w:pPr>
    <w:rPr>
      <w:sz w:val="18"/>
    </w:rPr>
  </w:style>
  <w:style w:type="paragraph" w:styleId="ListBullet">
    <w:name w:val="List Bullet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  <w:numId w:val="11"/>
      </w:numPr>
      <w:ind w:left="284" w:hanging="142"/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  <w:ind w:left="426" w:hanging="142"/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next w:val="BodyText"/>
    <w:uiPriority w:val="39"/>
    <w:unhideWhenUsed/>
    <w:rsid w:val="004F2DC4"/>
    <w:pPr>
      <w:keepNext/>
      <w:keepLines/>
      <w:spacing w:before="600" w:after="200"/>
    </w:pPr>
    <w:rPr>
      <w:rFonts w:asciiTheme="majorHAnsi" w:eastAsia="+mj-ea" w:hAnsiTheme="majorHAnsi" w:cs="+mj-cs"/>
      <w:b/>
      <w:color w:val="C41230"/>
      <w:kern w:val="24"/>
      <w:sz w:val="48"/>
      <w:szCs w:val="48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AC0260"/>
    <w:pPr>
      <w:tabs>
        <w:tab w:val="left" w:pos="567"/>
        <w:tab w:val="right" w:pos="9402"/>
      </w:tabs>
      <w:spacing w:before="160" w:after="100"/>
    </w:pPr>
    <w:rPr>
      <w:rFonts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727321"/>
    <w:rPr>
      <w:rFonts w:eastAsiaTheme="majorEastAsia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705D96"/>
    <w:pPr>
      <w:pageBreakBefore/>
      <w:spacing w:after="1600" w:line="216" w:lineRule="auto"/>
    </w:pPr>
    <w:rPr>
      <w:rFonts w:asciiTheme="majorHAnsi" w:eastAsia="+mj-ea" w:hAnsiTheme="majorHAnsi" w:cs="+mj-cs"/>
      <w:b/>
      <w:noProof/>
      <w:color w:val="C41230"/>
      <w:kern w:val="24"/>
      <w:sz w:val="72"/>
      <w:szCs w:val="72"/>
      <w:lang w:eastAsia="en-AU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705D96"/>
    <w:rPr>
      <w:rFonts w:asciiTheme="majorHAnsi" w:hAnsiTheme="majorHAnsi" w:cs="Arial Unicode MS"/>
      <w:b/>
      <w:bCs/>
      <w:color w:val="222324" w:themeColor="text1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19"/>
      </w:numPr>
      <w:spacing w:before="100" w:after="60"/>
      <w:ind w:left="340" w:hanging="34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1E2"/>
    <w:rPr>
      <w:vertAlign w:val="superscript"/>
    </w:rPr>
  </w:style>
  <w:style w:type="paragraph" w:customStyle="1" w:styleId="TableText">
    <w:name w:val="Table Text"/>
    <w:uiPriority w:val="3"/>
    <w:qFormat/>
    <w:rsid w:val="00B62674"/>
    <w:pPr>
      <w:spacing w:before="40" w:after="40"/>
    </w:pPr>
    <w:rPr>
      <w:rFonts w:eastAsia="Calibri" w:cs="Times New Roman"/>
      <w:color w:val="222324" w:themeColor="text1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8447DE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47DE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705D96"/>
    <w:pPr>
      <w:spacing w:before="60" w:after="60"/>
    </w:pPr>
    <w:rPr>
      <w:rFonts w:asciiTheme="majorHAnsi" w:eastAsia="Calibri" w:hAnsiTheme="majorHAnsi" w:cs="Times New Roman"/>
      <w:b/>
      <w:color w:val="222324" w:themeColor="text1"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1B44D7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  <w:tblPr/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A4560E"/>
    <w:pPr>
      <w:numPr>
        <w:numId w:val="28"/>
      </w:numPr>
      <w:spacing w:after="40"/>
      <w:ind w:left="142" w:hanging="142"/>
      <w:contextualSpacing/>
    </w:pPr>
    <w:rPr>
      <w:rFonts w:eastAsia="Calibri" w:cs="Times New Roman"/>
      <w:color w:val="222324" w:themeColor="text1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A4560E"/>
    <w:pPr>
      <w:numPr>
        <w:numId w:val="29"/>
      </w:numPr>
      <w:ind w:left="284" w:hanging="142"/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30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391139"/>
    <w:pPr>
      <w:contextualSpacing/>
    </w:pPr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139"/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paragraph" w:customStyle="1" w:styleId="List-ABC2">
    <w:name w:val="List - ABC 2"/>
    <w:basedOn w:val="List-ABC"/>
    <w:uiPriority w:val="7"/>
    <w:rsid w:val="007B1CBF"/>
    <w:pPr>
      <w:numPr>
        <w:numId w:val="33"/>
      </w:numPr>
      <w:ind w:left="680" w:hanging="340"/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numId w:val="34"/>
      </w:numPr>
      <w:ind w:left="1020" w:hanging="340"/>
    </w:pPr>
  </w:style>
  <w:style w:type="paragraph" w:styleId="ListNumber">
    <w:name w:val="List Number"/>
    <w:uiPriority w:val="99"/>
    <w:qFormat/>
    <w:rsid w:val="001B3F9E"/>
    <w:pPr>
      <w:numPr>
        <w:numId w:val="22"/>
      </w:numPr>
      <w:spacing w:before="100" w:after="60"/>
      <w:ind w:left="340" w:hanging="340"/>
      <w:contextualSpacing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1B3F9E"/>
    <w:pPr>
      <w:numPr>
        <w:numId w:val="23"/>
      </w:numPr>
      <w:spacing w:before="100" w:after="60"/>
      <w:ind w:left="794" w:hanging="340"/>
      <w:contextualSpacing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1B3F9E"/>
    <w:pPr>
      <w:numPr>
        <w:numId w:val="24"/>
      </w:numPr>
      <w:spacing w:before="100" w:after="60"/>
      <w:ind w:left="1247" w:hanging="340"/>
      <w:contextualSpacing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5D96"/>
    <w:rPr>
      <w:rFonts w:asciiTheme="majorHAnsi" w:eastAsiaTheme="majorEastAsia" w:hAnsiTheme="majorHAnsi" w:cstheme="majorBidi"/>
      <w:b/>
      <w:bCs/>
      <w:color w:val="C41230" w:themeColor="accent1"/>
      <w:sz w:val="20"/>
      <w:szCs w:val="20"/>
    </w:rPr>
  </w:style>
  <w:style w:type="paragraph" w:customStyle="1" w:styleId="Heading-Appendix1">
    <w:name w:val="Heading - Appendix 1"/>
    <w:next w:val="BodyText"/>
    <w:uiPriority w:val="10"/>
    <w:qFormat/>
    <w:rsid w:val="004022C8"/>
    <w:pPr>
      <w:pageBreakBefore/>
      <w:numPr>
        <w:numId w:val="36"/>
      </w:numPr>
      <w:spacing w:after="1600" w:line="216" w:lineRule="auto"/>
    </w:pPr>
    <w:rPr>
      <w:rFonts w:asciiTheme="majorHAnsi" w:hAnsiTheme="majorHAnsi" w:cs="Arial Unicode MS"/>
      <w:b/>
      <w:bCs/>
      <w:color w:val="C41230" w:themeColor="accent1"/>
      <w:sz w:val="72"/>
      <w:szCs w:val="20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customStyle="1" w:styleId="Heading-Appendix2">
    <w:name w:val="Heading - Appendix 2"/>
    <w:next w:val="BodyText"/>
    <w:uiPriority w:val="10"/>
    <w:qFormat/>
    <w:rsid w:val="00E3495C"/>
    <w:pPr>
      <w:numPr>
        <w:ilvl w:val="1"/>
        <w:numId w:val="36"/>
      </w:numPr>
      <w:spacing w:before="320" w:line="264" w:lineRule="auto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E3495C"/>
    <w:pPr>
      <w:numPr>
        <w:ilvl w:val="2"/>
        <w:numId w:val="36"/>
      </w:numPr>
      <w:spacing w:before="160" w:line="264" w:lineRule="auto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37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4022C8"/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357FDC"/>
    <w:pPr>
      <w:keepNext/>
      <w:numPr>
        <w:numId w:val="39"/>
      </w:numPr>
      <w:spacing w:before="300" w:after="120"/>
      <w:ind w:left="794" w:hanging="794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976B57"/>
    <w:pPr>
      <w:spacing w:before="6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40"/>
      </w:numPr>
      <w:spacing w:after="240"/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357FDC"/>
    <w:pPr>
      <w:numPr>
        <w:numId w:val="41"/>
      </w:numPr>
      <w:ind w:left="794" w:hanging="794"/>
    </w:pPr>
  </w:style>
  <w:style w:type="paragraph" w:styleId="TOC4">
    <w:name w:val="toc 4"/>
    <w:next w:val="BodyText"/>
    <w:autoRedefine/>
    <w:uiPriority w:val="39"/>
    <w:rsid w:val="009651B7"/>
    <w:pPr>
      <w:tabs>
        <w:tab w:val="left" w:pos="1021"/>
        <w:tab w:val="right" w:pos="9401"/>
      </w:tabs>
      <w:spacing w:after="120"/>
      <w:ind w:left="794" w:right="1134" w:hanging="794"/>
    </w:pPr>
    <w:rPr>
      <w:rFonts w:cs="Arial Unicode MS"/>
      <w:bCs/>
      <w:color w:val="222324" w:themeColor="text1"/>
      <w:sz w:val="20"/>
      <w:szCs w:val="20"/>
    </w:rPr>
  </w:style>
  <w:style w:type="character" w:customStyle="1" w:styleId="HyperlinkWhite">
    <w:name w:val="Hyperlink White"/>
    <w:basedOn w:val="DefaultParagraphFont"/>
    <w:uiPriority w:val="99"/>
    <w:rsid w:val="005A3ED8"/>
    <w:rPr>
      <w:color w:val="FFFFFF" w:themeColor="background1"/>
      <w:u w:val="single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AD2781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41333E58EE49546AC4762B4B290A597" ma:contentTypeVersion="35" ma:contentTypeDescription="" ma:contentTypeScope="" ma:versionID="2b03efff8169243f60775fd225b0eca3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d161067146624f58d60be8819c0ba040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26e78d33-ddd0-4fbb-9703-cd5bc71414b5}" ma:internalName="TaxCatchAll" ma:showField="CatchAllData" ma:web="1f8b7dc5-54b5-40f3-8c51-96accf297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6e78d33-ddd0-4fbb-9703-cd5bc71414b5}" ma:internalName="TaxCatchAllLabel" ma:readOnly="true" ma:showField="CatchAllDataLabel" ma:web="1f8b7dc5-54b5-40f3-8c51-96accf297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Sarah Probert</DisplayName>
        <AccountId>72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>SN RERT contracts - 7 and 8 June 18</AEMODescription>
    <_dlc_DocId xmlns="a14523ce-dede-483e-883a-2d83261080bd">SYSPERFCOMM-7-37072</_dlc_DocId>
    <_dlc_DocIdUrl xmlns="a14523ce-dede-483e-883a-2d83261080bd">
      <Url>http://sharedocs/sites/spc/_layouts/15/DocIdRedir.aspx?ID=SYSPERFCOMM-7-37072</Url>
      <Description>SYSPERFCOMM-7-37072</Description>
    </_dlc_DocIdUrl>
  </documentManagement>
</p:properties>
</file>

<file path=customXml/itemProps1.xml><?xml version="1.0" encoding="utf-8"?>
<ds:datastoreItem xmlns:ds="http://schemas.openxmlformats.org/officeDocument/2006/customXml" ds:itemID="{EF046FB1-9C1E-4CE5-A64A-78548365A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770B2-3C58-4AB4-B56B-FB55B10AC4C1}"/>
</file>

<file path=customXml/itemProps3.xml><?xml version="1.0" encoding="utf-8"?>
<ds:datastoreItem xmlns:ds="http://schemas.openxmlformats.org/officeDocument/2006/customXml" ds:itemID="{59402A54-EDD2-4969-8F99-2023180A3AA6}"/>
</file>

<file path=customXml/itemProps4.xml><?xml version="1.0" encoding="utf-8"?>
<ds:datastoreItem xmlns:ds="http://schemas.openxmlformats.org/officeDocument/2006/customXml" ds:itemID="{CA6D3357-4EB1-4C4B-A5D2-7E746AFE27B3}"/>
</file>

<file path=customXml/itemProps5.xml><?xml version="1.0" encoding="utf-8"?>
<ds:datastoreItem xmlns:ds="http://schemas.openxmlformats.org/officeDocument/2006/customXml" ds:itemID="{84619EED-7267-4E26-8430-213FAD7A788B}"/>
</file>

<file path=customXml/itemProps6.xml><?xml version="1.0" encoding="utf-8"?>
<ds:datastoreItem xmlns:ds="http://schemas.openxmlformats.org/officeDocument/2006/customXml" ds:itemID="{66E54009-F838-4A1D-BD0E-DE6E18AC2392}"/>
</file>

<file path=customXml/itemProps7.xml><?xml version="1.0" encoding="utf-8"?>
<ds:datastoreItem xmlns:ds="http://schemas.openxmlformats.org/officeDocument/2006/customXml" ds:itemID="{FDEE5459-86A1-418C-A58F-2F4A3A9B4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RERT contracts - 7 and 8 June 18</dc:title>
  <dc:subject/>
  <dc:creator>Gilchan Oh</dc:creator>
  <cp:keywords/>
  <dc:description/>
  <cp:lastModifiedBy>Sarah Probert</cp:lastModifiedBy>
  <cp:revision>3</cp:revision>
  <cp:lastPrinted>2018-01-24T23:30:00Z</cp:lastPrinted>
  <dcterms:created xsi:type="dcterms:W3CDTF">2018-07-02T02:18:00Z</dcterms:created>
  <dcterms:modified xsi:type="dcterms:W3CDTF">2018-07-02T03:52:00Z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0x0101009BE89D58CAF0934CA32A20BCFFD353DC00241333E58EE49546AC4762B4B290A597</vt:lpwstr>
  </property>
  <property fmtid="{D5CDD505-2E9C-101B-9397-08002B2CF9AE}" pid="3" name="_dlc_DocIdItemGuid">
    <vt:lpwstr>42fffa65-a442-427e-bb99-539b18d10199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